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7B49C6" w:rsidRDefault="00560997" w:rsidP="00D422CA">
      <w:pPr>
        <w:pStyle w:val="Heading1"/>
        <w:rPr>
          <w:color w:val="auto"/>
        </w:rPr>
      </w:pPr>
      <w:r w:rsidRPr="007B49C6">
        <w:rPr>
          <w:color w:val="auto"/>
        </w:rPr>
        <w:t xml:space="preserve">Стандард </w:t>
      </w:r>
      <w:r w:rsidR="00436621" w:rsidRPr="007B49C6">
        <w:rPr>
          <w:color w:val="auto"/>
        </w:rPr>
        <w:t>7: Упис студената</w:t>
      </w:r>
    </w:p>
    <w:p w:rsidR="00F33177" w:rsidRPr="00FD109F" w:rsidRDefault="00F33177" w:rsidP="00F33177">
      <w:pPr>
        <w:rPr>
          <w:noProof/>
        </w:rPr>
      </w:pPr>
      <w:r w:rsidRPr="00FD109F">
        <w:rPr>
          <w:noProof/>
        </w:rPr>
        <w:t>Право уписа на специјалистичке академске студије имају кандидати који су завршили Фармацеутски факултет, или кандидати који су завршили Медицински факултет, Стоматолошки факултет</w:t>
      </w:r>
      <w:r>
        <w:rPr>
          <w:noProof/>
        </w:rPr>
        <w:t>,</w:t>
      </w:r>
      <w:r w:rsidRPr="00FD109F">
        <w:rPr>
          <w:noProof/>
        </w:rPr>
        <w:t xml:space="preserve"> Факултет ветеринарске медицине</w:t>
      </w:r>
      <w:r>
        <w:rPr>
          <w:noProof/>
        </w:rPr>
        <w:t xml:space="preserve">, Биолошки факултет, </w:t>
      </w:r>
      <w:r w:rsidRPr="004B1FB5">
        <w:rPr>
          <w:noProof/>
          <w:lang w:val="sr-Latn-CS"/>
        </w:rPr>
        <w:t>Технолошко – металуршки факултет, Пољопривредни факултет и Хемијски факултет</w:t>
      </w:r>
      <w:r w:rsidRPr="00FD109F">
        <w:rPr>
          <w:noProof/>
        </w:rPr>
        <w:t>.</w:t>
      </w:r>
    </w:p>
    <w:p w:rsidR="00BD10F6" w:rsidRPr="007B49C6" w:rsidRDefault="00F33177" w:rsidP="007B49C6">
      <w:r>
        <w:t>На основу расположивих</w:t>
      </w:r>
      <w:r w:rsidR="00886B14" w:rsidRPr="007B49C6">
        <w:t xml:space="preserve"> просторних и кадровских могућности, број студената који се уписују на годишњем нивоу износи </w:t>
      </w:r>
      <w:r>
        <w:t xml:space="preserve">укупно 24 </w:t>
      </w:r>
      <w:r w:rsidR="005E2650">
        <w:t>укључујући програм који се изводи на српском, односно на енглеском језику</w:t>
      </w:r>
      <w:r w:rsidR="00886B14" w:rsidRPr="007B49C6">
        <w:t>. Конкурс за упис на студијски програм академских специјалистичких студија расписује Универзитет, и овај конкурс се објављује у јавним гласилима, интернет страници Универзитета и интернет страници факултета.</w:t>
      </w:r>
    </w:p>
    <w:p w:rsidR="007B49C6" w:rsidRDefault="005E2650" w:rsidP="00A63BB0">
      <w:pPr>
        <w:tabs>
          <w:tab w:val="num" w:pos="1080"/>
        </w:tabs>
      </w:pPr>
      <w:r>
        <w:t xml:space="preserve">Пријава на конкурс и процедура уписа детаљно су наведени у тексту конкурса, као и у Правилнику о специјалистичким академским студијама Универзитета у Београду – Фармацеутског факултета. Предност при избору кандидата за упис има кандидат који има већу просечну оцену на претходно завршеним студијама </w:t>
      </w:r>
      <w:r w:rsidRPr="007B49C6">
        <w:t>(интегрисане академске студије</w:t>
      </w:r>
      <w:r>
        <w:t xml:space="preserve"> или основне и мастер студије), већу просечну оцену из предмета који су од значаја за ове студије</w:t>
      </w:r>
      <w:r w:rsidR="00A63BB0">
        <w:t xml:space="preserve"> (Токсикологија с аналитиком, Статистика у фармацији, Физиологија, Органска хемија),</w:t>
      </w:r>
      <w:r w:rsidR="00A63BB0">
        <w:rPr>
          <w:lang w:val="sr-Latn-RS"/>
        </w:rPr>
        <w:t xml:space="preserve"> </w:t>
      </w:r>
      <w:r>
        <w:t>краће време студирања на претходно завршеним студијама, као и кандидат који ради на одговарајућим истраживачким и стручним пословима.</w:t>
      </w:r>
    </w:p>
    <w:p w:rsidR="005E2650" w:rsidRPr="007B49C6" w:rsidRDefault="005E2650" w:rsidP="007B49C6">
      <w:r>
        <w:t>Након спроведеног конкурсног поступка, Комисија за последипломску наставу - специјалистичке студије прави ранг листу кандидата и извештава Наставно-научно веће Факултета о броју примљених кандидата на специ</w:t>
      </w:r>
      <w:r w:rsidR="008F4061">
        <w:t xml:space="preserve">јалистичке академске студије. </w:t>
      </w:r>
      <w:r>
        <w:t>Право на упис стиче кандидат који је рангиран у оквиру утврђеног броја студената. Одсек за наставу и студентска питања Факултета објављује ранг-листу на сајту Факултета и шаље списак примљених кандидата Универзитету који прави јединствену ранг листу примљених кандидата.</w:t>
      </w:r>
    </w:p>
    <w:p w:rsidR="007B49C6" w:rsidRPr="007B49C6" w:rsidRDefault="007B49C6" w:rsidP="007B49C6">
      <w:pPr>
        <w:pStyle w:val="Heading3"/>
      </w:pPr>
      <w:r w:rsidRPr="007B49C6">
        <w:t>Прилози и табеле</w:t>
      </w:r>
    </w:p>
    <w:p w:rsidR="00DF26BA" w:rsidRDefault="00DF26BA" w:rsidP="00DF26BA">
      <w:pPr>
        <w:spacing w:after="0"/>
      </w:pPr>
      <w:r>
        <w:t>Прилог 7.1. Конкурс за упис студената</w:t>
      </w:r>
    </w:p>
    <w:p w:rsidR="00DF26BA" w:rsidRDefault="00DF26BA" w:rsidP="00DF26BA">
      <w:pPr>
        <w:spacing w:after="0"/>
      </w:pPr>
      <w:r>
        <w:t>Прилог 7.2. Решење о именовању комисије за пријем студената</w:t>
      </w:r>
    </w:p>
    <w:p w:rsidR="007B49C6" w:rsidRDefault="00DF26BA" w:rsidP="00DF26BA">
      <w:pPr>
        <w:spacing w:after="0"/>
      </w:pPr>
      <w:r>
        <w:t>Прилог 7.3. Правилник о специјалистичким академским студијама</w:t>
      </w:r>
    </w:p>
    <w:p w:rsidR="00DF26BA" w:rsidRDefault="00DF26BA" w:rsidP="00DF26BA">
      <w:pPr>
        <w:spacing w:after="0"/>
      </w:pPr>
      <w:r>
        <w:t>Табела 7.1 Преглед броја студената који су уписани на студијски програм у текућој и претходне две године</w:t>
      </w:r>
    </w:p>
    <w:p w:rsidR="00DF26BA" w:rsidRPr="007B49C6" w:rsidRDefault="00DF26BA" w:rsidP="00DF26BA">
      <w:pPr>
        <w:spacing w:after="0"/>
      </w:pPr>
      <w:r>
        <w:t>Табела 7.2 Преглед броја студената који су уписани на студијски програм по годинама студија</w:t>
      </w:r>
      <w:bookmarkStart w:id="0" w:name="_GoBack"/>
      <w:bookmarkEnd w:id="0"/>
    </w:p>
    <w:sectPr w:rsidR="00DF26BA" w:rsidRPr="007B49C6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B65" w:rsidRDefault="00B87B65" w:rsidP="006A1398">
      <w:pPr>
        <w:spacing w:after="0" w:line="240" w:lineRule="auto"/>
      </w:pPr>
      <w:r>
        <w:separator/>
      </w:r>
    </w:p>
  </w:endnote>
  <w:endnote w:type="continuationSeparator" w:id="0">
    <w:p w:rsidR="00B87B65" w:rsidRDefault="00B87B65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BB0" w:rsidRDefault="00A63BB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7B65">
      <w:rPr>
        <w:noProof/>
      </w:rPr>
      <w:t>1</w:t>
    </w:r>
    <w:r>
      <w:rPr>
        <w:noProof/>
      </w:rPr>
      <w:fldChar w:fldCharType="end"/>
    </w:r>
  </w:p>
  <w:p w:rsidR="00A63BB0" w:rsidRDefault="00A63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B65" w:rsidRDefault="00B87B65" w:rsidP="006A1398">
      <w:pPr>
        <w:spacing w:after="0" w:line="240" w:lineRule="auto"/>
      </w:pPr>
      <w:r>
        <w:separator/>
      </w:r>
    </w:p>
  </w:footnote>
  <w:footnote w:type="continuationSeparator" w:id="0">
    <w:p w:rsidR="00B87B65" w:rsidRDefault="00B87B65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BB0" w:rsidRPr="00436621" w:rsidRDefault="00A63BB0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E29B7"/>
    <w:multiLevelType w:val="hybridMultilevel"/>
    <w:tmpl w:val="93407DCC"/>
    <w:lvl w:ilvl="0" w:tplc="2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32C58"/>
    <w:rsid w:val="00120D3A"/>
    <w:rsid w:val="00201DD5"/>
    <w:rsid w:val="00211D22"/>
    <w:rsid w:val="00342380"/>
    <w:rsid w:val="003D3F56"/>
    <w:rsid w:val="003D50F3"/>
    <w:rsid w:val="00407AA0"/>
    <w:rsid w:val="00436621"/>
    <w:rsid w:val="004508CA"/>
    <w:rsid w:val="004E0056"/>
    <w:rsid w:val="00506594"/>
    <w:rsid w:val="00541192"/>
    <w:rsid w:val="00543B62"/>
    <w:rsid w:val="00560997"/>
    <w:rsid w:val="005C7975"/>
    <w:rsid w:val="005E2650"/>
    <w:rsid w:val="006355BD"/>
    <w:rsid w:val="006A1398"/>
    <w:rsid w:val="007B49C6"/>
    <w:rsid w:val="00886B14"/>
    <w:rsid w:val="008D77EC"/>
    <w:rsid w:val="008F4061"/>
    <w:rsid w:val="00910B9E"/>
    <w:rsid w:val="00952D35"/>
    <w:rsid w:val="009A6E52"/>
    <w:rsid w:val="009E5771"/>
    <w:rsid w:val="00A16CC1"/>
    <w:rsid w:val="00A444DF"/>
    <w:rsid w:val="00A63BB0"/>
    <w:rsid w:val="00A90856"/>
    <w:rsid w:val="00AD52ED"/>
    <w:rsid w:val="00AE619E"/>
    <w:rsid w:val="00B87B65"/>
    <w:rsid w:val="00BD10F6"/>
    <w:rsid w:val="00C03A29"/>
    <w:rsid w:val="00CE0E58"/>
    <w:rsid w:val="00D422CA"/>
    <w:rsid w:val="00DA2B9D"/>
    <w:rsid w:val="00DF26BA"/>
    <w:rsid w:val="00E42244"/>
    <w:rsid w:val="00E63C88"/>
    <w:rsid w:val="00F315C9"/>
    <w:rsid w:val="00F33177"/>
    <w:rsid w:val="00F6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1ABDD"/>
  <w15:chartTrackingRefBased/>
  <w15:docId w15:val="{E598BAC4-BA6E-4722-8585-961ED9C23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B49C6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49C6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B49C6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7B49C6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B49C6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886B14"/>
    <w:rPr>
      <w:sz w:val="16"/>
      <w:szCs w:val="16"/>
    </w:rPr>
  </w:style>
  <w:style w:type="paragraph" w:styleId="CommentText">
    <w:name w:val="annotation text"/>
    <w:basedOn w:val="Normal"/>
    <w:semiHidden/>
    <w:rsid w:val="00886B1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86B14"/>
    <w:rPr>
      <w:b/>
      <w:bCs/>
    </w:rPr>
  </w:style>
  <w:style w:type="paragraph" w:styleId="BalloonText">
    <w:name w:val="Balloon Text"/>
    <w:basedOn w:val="Normal"/>
    <w:semiHidden/>
    <w:rsid w:val="00886B14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7B49C6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7B49C6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7B49C6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7: УПИС СТУДЕНАТА</vt:lpstr>
    </vt:vector>
  </TitlesOfParts>
  <Company>Farmaceutski fakultet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7: УПИС СТУДЕНАТА</dc:title>
  <dc:subject/>
  <dc:creator>Nikola Spasić</dc:creator>
  <cp:keywords/>
  <cp:lastModifiedBy>Slavica Spasić</cp:lastModifiedBy>
  <cp:revision>2</cp:revision>
  <dcterms:created xsi:type="dcterms:W3CDTF">2016-12-15T11:44:00Z</dcterms:created>
  <dcterms:modified xsi:type="dcterms:W3CDTF">2016-12-15T11:44:00Z</dcterms:modified>
</cp:coreProperties>
</file>